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49" w:rsidRDefault="00334C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562610" cy="758825"/>
            <wp:effectExtent l="0" t="0" r="0" b="0"/>
            <wp:docPr id="10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A7149" w:rsidRDefault="00334C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СКВИРСЬКА МІСЬКА РАДА </w:t>
      </w:r>
    </w:p>
    <w:p w:rsidR="004A7149" w:rsidRDefault="004A714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right="40"/>
        <w:jc w:val="center"/>
        <w:rPr>
          <w:color w:val="000000"/>
          <w:sz w:val="12"/>
          <w:szCs w:val="12"/>
        </w:rPr>
      </w:pPr>
    </w:p>
    <w:p w:rsidR="004A7149" w:rsidRDefault="00334C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2" w:right="40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b/>
          <w:color w:val="000000"/>
          <w:sz w:val="36"/>
          <w:szCs w:val="36"/>
        </w:rPr>
        <w:t>Н</w:t>
      </w:r>
      <w:proofErr w:type="spellEnd"/>
      <w:r>
        <w:rPr>
          <w:b/>
          <w:color w:val="000000"/>
          <w:sz w:val="36"/>
          <w:szCs w:val="36"/>
        </w:rPr>
        <w:t xml:space="preserve"> Я</w:t>
      </w:r>
    </w:p>
    <w:p w:rsidR="004A7149" w:rsidRPr="00334CD1" w:rsidRDefault="004A7149" w:rsidP="00334C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0" w:lineRule="atLeast"/>
        <w:ind w:left="1" w:right="40" w:hanging="3"/>
        <w:jc w:val="center"/>
        <w:rPr>
          <w:color w:val="000000"/>
          <w:sz w:val="28"/>
          <w:szCs w:val="36"/>
        </w:rPr>
      </w:pP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color w:val="000000"/>
          <w:sz w:val="28"/>
          <w:szCs w:val="28"/>
        </w:rPr>
        <w:t xml:space="preserve"> 2022 року              м. Сквира                             №</w:t>
      </w:r>
      <w:r>
        <w:rPr>
          <w:b/>
          <w:sz w:val="28"/>
          <w:szCs w:val="28"/>
        </w:rPr>
        <w:t>02</w:t>
      </w:r>
      <w:r>
        <w:rPr>
          <w:b/>
          <w:color w:val="000000"/>
          <w:sz w:val="28"/>
          <w:szCs w:val="28"/>
        </w:rPr>
        <w:t>-24-VIII</w:t>
      </w:r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shd w:val="clear" w:color="auto" w:fill="FDFDFD"/>
        <w:spacing w:line="0" w:lineRule="atLeast"/>
        <w:ind w:left="0" w:hanging="2"/>
        <w:jc w:val="center"/>
        <w:rPr>
          <w:rFonts w:ascii="Rubik" w:eastAsia="Rubik" w:hAnsi="Rubik" w:cs="Rubik"/>
          <w:color w:val="252B33"/>
          <w:sz w:val="21"/>
          <w:szCs w:val="21"/>
        </w:rPr>
      </w:pP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</w:t>
      </w:r>
      <w:proofErr w:type="spellStart"/>
      <w:r>
        <w:rPr>
          <w:b/>
          <w:color w:val="000000"/>
          <w:sz w:val="28"/>
          <w:szCs w:val="28"/>
        </w:rPr>
        <w:t>внесення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змін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доповнень</w:t>
      </w:r>
      <w:proofErr w:type="spellEnd"/>
      <w:r>
        <w:rPr>
          <w:b/>
          <w:color w:val="000000"/>
          <w:sz w:val="28"/>
          <w:szCs w:val="28"/>
        </w:rPr>
        <w:t xml:space="preserve"> до Регламенту</w:t>
      </w: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Сквирської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міської</w:t>
      </w:r>
      <w:proofErr w:type="spellEnd"/>
      <w:r>
        <w:rPr>
          <w:b/>
          <w:color w:val="000000"/>
          <w:sz w:val="28"/>
          <w:szCs w:val="28"/>
        </w:rPr>
        <w:t xml:space="preserve"> ради VІІІ </w:t>
      </w:r>
      <w:proofErr w:type="spellStart"/>
      <w:r>
        <w:rPr>
          <w:b/>
          <w:color w:val="000000"/>
          <w:sz w:val="28"/>
          <w:szCs w:val="28"/>
        </w:rPr>
        <w:t>скликання</w:t>
      </w:r>
      <w:proofErr w:type="spellEnd"/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rPr>
          <w:color w:val="000000"/>
          <w:sz w:val="28"/>
          <w:szCs w:val="28"/>
        </w:rPr>
      </w:pP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Керуючись</w:t>
      </w:r>
      <w:proofErr w:type="spellEnd"/>
      <w:r>
        <w:rPr>
          <w:color w:val="000000"/>
          <w:sz w:val="28"/>
          <w:szCs w:val="28"/>
        </w:rPr>
        <w:t xml:space="preserve"> ст. ст. 26, 46, 59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місцеве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», ст. 30 Регламенту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VIIІ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враховуючи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висновки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рекомендації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регламенту,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ети</w:t>
      </w:r>
      <w:r>
        <w:rPr>
          <w:color w:val="000000"/>
          <w:sz w:val="28"/>
          <w:szCs w:val="28"/>
        </w:rPr>
        <w:t>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законності</w:t>
      </w:r>
      <w:proofErr w:type="spellEnd"/>
      <w:r>
        <w:rPr>
          <w:color w:val="000000"/>
          <w:sz w:val="28"/>
          <w:szCs w:val="28"/>
        </w:rPr>
        <w:t xml:space="preserve"> та правопорядку, Сквирська 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рада VIII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</w:p>
    <w:p w:rsidR="004A7149" w:rsidRPr="00334CD1" w:rsidRDefault="004A7149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444"/>
        <w:jc w:val="both"/>
        <w:rPr>
          <w:sz w:val="22"/>
          <w:szCs w:val="28"/>
        </w:rPr>
      </w:pP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А:</w:t>
      </w:r>
    </w:p>
    <w:p w:rsidR="004A7149" w:rsidRPr="00334CD1" w:rsidRDefault="004A7149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center"/>
        <w:rPr>
          <w:sz w:val="28"/>
          <w:szCs w:val="28"/>
        </w:rPr>
      </w:pP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bookmarkStart w:id="0" w:name="_GoBack"/>
      <w:bookmarkEnd w:id="0"/>
      <w:r>
        <w:rPr>
          <w:color w:val="000000"/>
          <w:sz w:val="28"/>
          <w:szCs w:val="28"/>
        </w:rPr>
        <w:t xml:space="preserve">Внести </w:t>
      </w:r>
      <w:proofErr w:type="spellStart"/>
      <w:r>
        <w:rPr>
          <w:color w:val="000000"/>
          <w:sz w:val="28"/>
          <w:szCs w:val="28"/>
        </w:rPr>
        <w:t>зміни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доповнення</w:t>
      </w:r>
      <w:proofErr w:type="spellEnd"/>
      <w:r>
        <w:rPr>
          <w:color w:val="000000"/>
          <w:sz w:val="28"/>
          <w:szCs w:val="28"/>
        </w:rPr>
        <w:t xml:space="preserve"> до Регламенту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VIIІ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№3-3-VIIІ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22.12.2020 року, а </w:t>
      </w:r>
      <w:proofErr w:type="spellStart"/>
      <w:r>
        <w:rPr>
          <w:color w:val="000000"/>
          <w:sz w:val="28"/>
          <w:szCs w:val="28"/>
        </w:rPr>
        <w:t>саме</w:t>
      </w:r>
      <w:proofErr w:type="spellEnd"/>
      <w:r>
        <w:rPr>
          <w:color w:val="000000"/>
          <w:sz w:val="28"/>
          <w:szCs w:val="28"/>
        </w:rPr>
        <w:t>:</w:t>
      </w: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ст. 10 </w:t>
      </w:r>
      <w:proofErr w:type="spellStart"/>
      <w:r>
        <w:rPr>
          <w:color w:val="000000"/>
          <w:sz w:val="28"/>
          <w:szCs w:val="28"/>
        </w:rPr>
        <w:t>Глави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Розділу</w:t>
      </w:r>
      <w:proofErr w:type="spellEnd"/>
      <w:r>
        <w:rPr>
          <w:color w:val="000000"/>
          <w:sz w:val="28"/>
          <w:szCs w:val="28"/>
        </w:rPr>
        <w:t xml:space="preserve"> ІІ Регламенту </w:t>
      </w:r>
      <w:proofErr w:type="spellStart"/>
      <w:r>
        <w:rPr>
          <w:color w:val="000000"/>
          <w:sz w:val="28"/>
          <w:szCs w:val="28"/>
        </w:rPr>
        <w:t>доповнити</w:t>
      </w:r>
      <w:proofErr w:type="spellEnd"/>
      <w:r>
        <w:rPr>
          <w:color w:val="000000"/>
          <w:sz w:val="28"/>
          <w:szCs w:val="28"/>
        </w:rPr>
        <w:t xml:space="preserve"> п. 3 такого </w:t>
      </w:r>
      <w:proofErr w:type="spellStart"/>
      <w:r>
        <w:rPr>
          <w:color w:val="000000"/>
          <w:sz w:val="28"/>
          <w:szCs w:val="28"/>
        </w:rPr>
        <w:t>змісту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Пленарні</w:t>
      </w:r>
      <w:proofErr w:type="spellEnd"/>
      <w:r>
        <w:rPr>
          <w:color w:val="000000"/>
          <w:sz w:val="28"/>
          <w:szCs w:val="28"/>
        </w:rPr>
        <w:t xml:space="preserve"> засідання ради, засідання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можуть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проводитися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дистанційному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режимі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випадку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до порядку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визначених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цим</w:t>
      </w:r>
      <w:proofErr w:type="spellEnd"/>
      <w:r>
        <w:rPr>
          <w:color w:val="000000"/>
          <w:sz w:val="28"/>
          <w:szCs w:val="28"/>
        </w:rPr>
        <w:t xml:space="preserve"> Регламентом». </w:t>
      </w: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доповнити</w:t>
      </w:r>
      <w:proofErr w:type="spellEnd"/>
      <w:r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 xml:space="preserve">егламент </w:t>
      </w:r>
      <w:proofErr w:type="spellStart"/>
      <w:r>
        <w:rPr>
          <w:color w:val="000000"/>
          <w:sz w:val="28"/>
          <w:szCs w:val="28"/>
        </w:rPr>
        <w:t>Розділом</w:t>
      </w:r>
      <w:proofErr w:type="spellEnd"/>
      <w:r>
        <w:rPr>
          <w:color w:val="000000"/>
          <w:sz w:val="28"/>
          <w:szCs w:val="28"/>
        </w:rPr>
        <w:t xml:space="preserve"> ХІ «</w:t>
      </w:r>
      <w:proofErr w:type="spellStart"/>
      <w:r>
        <w:rPr>
          <w:color w:val="000000"/>
          <w:sz w:val="28"/>
          <w:szCs w:val="28"/>
        </w:rPr>
        <w:t>Особливості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організації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Ради на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дії</w:t>
      </w:r>
      <w:proofErr w:type="spellEnd"/>
      <w:r>
        <w:rPr>
          <w:color w:val="000000"/>
          <w:sz w:val="28"/>
          <w:szCs w:val="28"/>
        </w:rPr>
        <w:t xml:space="preserve"> правового режиму </w:t>
      </w:r>
      <w:proofErr w:type="spellStart"/>
      <w:r>
        <w:rPr>
          <w:color w:val="000000"/>
          <w:sz w:val="28"/>
          <w:szCs w:val="28"/>
        </w:rPr>
        <w:t>воєнного</w:t>
      </w:r>
      <w:proofErr w:type="spellEnd"/>
      <w:r>
        <w:rPr>
          <w:color w:val="000000"/>
          <w:sz w:val="28"/>
          <w:szCs w:val="28"/>
        </w:rPr>
        <w:t xml:space="preserve"> стану» ст. 221 в </w:t>
      </w:r>
      <w:proofErr w:type="spellStart"/>
      <w:r>
        <w:rPr>
          <w:color w:val="000000"/>
          <w:sz w:val="28"/>
          <w:szCs w:val="28"/>
        </w:rPr>
        <w:t>такій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редакції</w:t>
      </w:r>
      <w:proofErr w:type="spellEnd"/>
      <w:r>
        <w:rPr>
          <w:color w:val="000000"/>
          <w:sz w:val="28"/>
          <w:szCs w:val="28"/>
        </w:rPr>
        <w:t>: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У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воєнного</w:t>
      </w:r>
      <w:proofErr w:type="spellEnd"/>
      <w:r>
        <w:rPr>
          <w:color w:val="000000"/>
          <w:sz w:val="28"/>
          <w:szCs w:val="28"/>
        </w:rPr>
        <w:t xml:space="preserve"> стану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окремих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місцевос</w:t>
      </w:r>
      <w:r>
        <w:rPr>
          <w:color w:val="000000"/>
          <w:sz w:val="28"/>
          <w:szCs w:val="28"/>
        </w:rPr>
        <w:t>тях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включають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чергової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позачергової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Ради, </w:t>
      </w:r>
      <w:proofErr w:type="spellStart"/>
      <w:r>
        <w:rPr>
          <w:color w:val="000000"/>
          <w:sz w:val="28"/>
          <w:szCs w:val="28"/>
        </w:rPr>
        <w:t>призначення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пленарних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засідань</w:t>
      </w:r>
      <w:proofErr w:type="spellEnd"/>
      <w:r>
        <w:rPr>
          <w:color w:val="000000"/>
          <w:sz w:val="28"/>
          <w:szCs w:val="28"/>
        </w:rPr>
        <w:t xml:space="preserve"> Ради, </w:t>
      </w:r>
      <w:proofErr w:type="spellStart"/>
      <w:r>
        <w:rPr>
          <w:color w:val="000000"/>
          <w:sz w:val="28"/>
          <w:szCs w:val="28"/>
        </w:rPr>
        <w:t>підготовка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розгляд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пленарних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засіданнях</w:t>
      </w:r>
      <w:proofErr w:type="spellEnd"/>
      <w:r>
        <w:rPr>
          <w:color w:val="000000"/>
          <w:sz w:val="28"/>
          <w:szCs w:val="28"/>
        </w:rPr>
        <w:t xml:space="preserve"> Ради, </w:t>
      </w:r>
      <w:proofErr w:type="spellStart"/>
      <w:r>
        <w:rPr>
          <w:color w:val="000000"/>
          <w:sz w:val="28"/>
          <w:szCs w:val="28"/>
        </w:rPr>
        <w:t>прийняття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Ради та </w:t>
      </w:r>
      <w:proofErr w:type="spellStart"/>
      <w:r>
        <w:rPr>
          <w:color w:val="000000"/>
          <w:sz w:val="28"/>
          <w:szCs w:val="28"/>
        </w:rPr>
        <w:t>інш</w:t>
      </w:r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питання</w:t>
      </w:r>
      <w:proofErr w:type="spellEnd"/>
      <w:r>
        <w:rPr>
          <w:color w:val="000000"/>
          <w:sz w:val="28"/>
          <w:szCs w:val="28"/>
        </w:rPr>
        <w:t xml:space="preserve"> порядку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здійснюються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Регламенту, Положення про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з </w:t>
      </w:r>
      <w:proofErr w:type="spellStart"/>
      <w:r>
        <w:rPr>
          <w:color w:val="000000"/>
          <w:sz w:val="28"/>
          <w:szCs w:val="28"/>
        </w:rPr>
        <w:t>особливостями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статтею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Пленарні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, засідання </w:t>
      </w:r>
      <w:proofErr w:type="spellStart"/>
      <w:r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Ради у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воєнного</w:t>
      </w:r>
      <w:proofErr w:type="spellEnd"/>
      <w:r>
        <w:rPr>
          <w:color w:val="000000"/>
          <w:sz w:val="28"/>
          <w:szCs w:val="28"/>
        </w:rPr>
        <w:t xml:space="preserve"> стану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окремих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місцевостях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включають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можуть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проводитись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режимі</w:t>
      </w:r>
      <w:proofErr w:type="spellEnd"/>
      <w:r>
        <w:rPr>
          <w:color w:val="000000"/>
          <w:sz w:val="28"/>
          <w:szCs w:val="28"/>
        </w:rPr>
        <w:t xml:space="preserve"> відеоконференції (</w:t>
      </w:r>
      <w:proofErr w:type="spellStart"/>
      <w:r>
        <w:rPr>
          <w:color w:val="000000"/>
          <w:sz w:val="28"/>
          <w:szCs w:val="28"/>
        </w:rPr>
        <w:t>дистанційне</w:t>
      </w:r>
      <w:proofErr w:type="spellEnd"/>
      <w:r>
        <w:rPr>
          <w:color w:val="000000"/>
          <w:sz w:val="28"/>
          <w:szCs w:val="28"/>
        </w:rPr>
        <w:t xml:space="preserve"> засідання), </w:t>
      </w:r>
      <w:proofErr w:type="spellStart"/>
      <w:r>
        <w:rPr>
          <w:color w:val="000000"/>
          <w:sz w:val="28"/>
          <w:szCs w:val="28"/>
        </w:rPr>
        <w:t>крім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</w:t>
      </w:r>
      <w:r>
        <w:rPr>
          <w:color w:val="000000"/>
          <w:sz w:val="28"/>
          <w:szCs w:val="28"/>
        </w:rPr>
        <w:t>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потребують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таємного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голосування</w:t>
      </w:r>
      <w:proofErr w:type="spellEnd"/>
      <w:r>
        <w:rPr>
          <w:color w:val="000000"/>
          <w:sz w:val="28"/>
          <w:szCs w:val="28"/>
        </w:rPr>
        <w:t>.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Рішення про </w:t>
      </w:r>
      <w:proofErr w:type="spellStart"/>
      <w:r>
        <w:rPr>
          <w:color w:val="000000"/>
          <w:sz w:val="28"/>
          <w:szCs w:val="28"/>
        </w:rPr>
        <w:t>дистанційне</w:t>
      </w:r>
      <w:proofErr w:type="spellEnd"/>
      <w:r>
        <w:rPr>
          <w:color w:val="000000"/>
          <w:sz w:val="28"/>
          <w:szCs w:val="28"/>
        </w:rPr>
        <w:t xml:space="preserve"> засідання доводиться до </w:t>
      </w:r>
      <w:proofErr w:type="spellStart"/>
      <w:r>
        <w:rPr>
          <w:color w:val="000000"/>
          <w:sz w:val="28"/>
          <w:szCs w:val="28"/>
        </w:rPr>
        <w:t>відома</w:t>
      </w:r>
      <w:proofErr w:type="spellEnd"/>
      <w:r>
        <w:rPr>
          <w:color w:val="000000"/>
          <w:sz w:val="28"/>
          <w:szCs w:val="28"/>
        </w:rPr>
        <w:t xml:space="preserve"> кожного члена </w:t>
      </w:r>
      <w:proofErr w:type="spellStart"/>
      <w:r>
        <w:rPr>
          <w:color w:val="000000"/>
          <w:sz w:val="28"/>
          <w:szCs w:val="28"/>
        </w:rPr>
        <w:t>відповідного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колегіального</w:t>
      </w:r>
      <w:proofErr w:type="spellEnd"/>
      <w:r>
        <w:rPr>
          <w:color w:val="000000"/>
          <w:sz w:val="28"/>
          <w:szCs w:val="28"/>
        </w:rPr>
        <w:t xml:space="preserve"> органу не </w:t>
      </w:r>
      <w:proofErr w:type="spellStart"/>
      <w:r>
        <w:rPr>
          <w:color w:val="000000"/>
          <w:sz w:val="28"/>
          <w:szCs w:val="28"/>
        </w:rPr>
        <w:t>пізніш</w:t>
      </w:r>
      <w:proofErr w:type="spellEnd"/>
      <w:r>
        <w:rPr>
          <w:color w:val="000000"/>
          <w:sz w:val="28"/>
          <w:szCs w:val="28"/>
        </w:rPr>
        <w:t xml:space="preserve"> як за 24 </w:t>
      </w:r>
      <w:proofErr w:type="spellStart"/>
      <w:r>
        <w:rPr>
          <w:color w:val="000000"/>
          <w:sz w:val="28"/>
          <w:szCs w:val="28"/>
        </w:rPr>
        <w:t>години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початку </w:t>
      </w:r>
      <w:r>
        <w:rPr>
          <w:color w:val="000000"/>
          <w:sz w:val="28"/>
          <w:szCs w:val="28"/>
        </w:rPr>
        <w:lastRenderedPageBreak/>
        <w:t xml:space="preserve">шляхом </w:t>
      </w:r>
      <w:proofErr w:type="spellStart"/>
      <w:r>
        <w:rPr>
          <w:color w:val="000000"/>
          <w:sz w:val="28"/>
          <w:szCs w:val="28"/>
        </w:rPr>
        <w:t>направлення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електронну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пошту</w:t>
      </w:r>
      <w:proofErr w:type="spellEnd"/>
      <w:r>
        <w:rPr>
          <w:color w:val="000000"/>
          <w:sz w:val="28"/>
          <w:szCs w:val="28"/>
        </w:rPr>
        <w:t xml:space="preserve"> рішення про </w:t>
      </w:r>
      <w:proofErr w:type="spellStart"/>
      <w:r>
        <w:rPr>
          <w:color w:val="000000"/>
          <w:sz w:val="28"/>
          <w:szCs w:val="28"/>
        </w:rPr>
        <w:t>дистанційне</w:t>
      </w:r>
      <w:proofErr w:type="spellEnd"/>
      <w:r>
        <w:rPr>
          <w:color w:val="000000"/>
          <w:sz w:val="28"/>
          <w:szCs w:val="28"/>
        </w:rPr>
        <w:t xml:space="preserve"> з</w:t>
      </w:r>
      <w:r>
        <w:rPr>
          <w:color w:val="000000"/>
          <w:sz w:val="28"/>
          <w:szCs w:val="28"/>
        </w:rPr>
        <w:t xml:space="preserve">асідання,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порядку денного та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актів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іншими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матеріалами</w:t>
      </w:r>
      <w:proofErr w:type="spellEnd"/>
      <w:r>
        <w:rPr>
          <w:color w:val="000000"/>
          <w:sz w:val="28"/>
          <w:szCs w:val="28"/>
        </w:rPr>
        <w:t xml:space="preserve">. Рішення про </w:t>
      </w:r>
      <w:proofErr w:type="spellStart"/>
      <w:r>
        <w:rPr>
          <w:color w:val="000000"/>
          <w:sz w:val="28"/>
          <w:szCs w:val="28"/>
        </w:rPr>
        <w:t>дистанційне</w:t>
      </w:r>
      <w:proofErr w:type="spellEnd"/>
      <w:r>
        <w:rPr>
          <w:color w:val="000000"/>
          <w:sz w:val="28"/>
          <w:szCs w:val="28"/>
        </w:rPr>
        <w:t xml:space="preserve"> засідання доводиться до </w:t>
      </w:r>
      <w:proofErr w:type="spellStart"/>
      <w:r>
        <w:rPr>
          <w:color w:val="000000"/>
          <w:sz w:val="28"/>
          <w:szCs w:val="28"/>
        </w:rPr>
        <w:t>відома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пізніш</w:t>
      </w:r>
      <w:proofErr w:type="spellEnd"/>
      <w:r>
        <w:rPr>
          <w:color w:val="000000"/>
          <w:sz w:val="28"/>
          <w:szCs w:val="28"/>
        </w:rPr>
        <w:t xml:space="preserve"> як за 24 </w:t>
      </w:r>
      <w:proofErr w:type="spellStart"/>
      <w:r>
        <w:rPr>
          <w:color w:val="000000"/>
          <w:sz w:val="28"/>
          <w:szCs w:val="28"/>
        </w:rPr>
        <w:t>години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початку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зазначенням</w:t>
      </w:r>
      <w:proofErr w:type="spellEnd"/>
      <w:r>
        <w:rPr>
          <w:color w:val="000000"/>
          <w:sz w:val="28"/>
          <w:szCs w:val="28"/>
        </w:rPr>
        <w:t xml:space="preserve"> порядку денного та порядку </w:t>
      </w:r>
      <w:proofErr w:type="spellStart"/>
      <w:r>
        <w:rPr>
          <w:color w:val="000000"/>
          <w:sz w:val="28"/>
          <w:szCs w:val="28"/>
        </w:rPr>
        <w:t>відкритого</w:t>
      </w:r>
      <w:proofErr w:type="spellEnd"/>
      <w:r>
        <w:rPr>
          <w:color w:val="000000"/>
          <w:sz w:val="28"/>
          <w:szCs w:val="28"/>
        </w:rPr>
        <w:t xml:space="preserve"> доступу до </w:t>
      </w:r>
      <w:proofErr w:type="spellStart"/>
      <w:r>
        <w:rPr>
          <w:color w:val="000000"/>
          <w:sz w:val="28"/>
          <w:szCs w:val="28"/>
        </w:rPr>
        <w:t>трансляції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шляхом </w:t>
      </w:r>
      <w:proofErr w:type="spellStart"/>
      <w:r>
        <w:rPr>
          <w:color w:val="000000"/>
          <w:sz w:val="28"/>
          <w:szCs w:val="28"/>
        </w:rPr>
        <w:t>розміщення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вебсайті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(https://skvira-rada.gov.ua/).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Порядок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засідань</w:t>
      </w:r>
      <w:proofErr w:type="spellEnd"/>
      <w:r>
        <w:rPr>
          <w:color w:val="000000"/>
          <w:sz w:val="28"/>
          <w:szCs w:val="28"/>
        </w:rPr>
        <w:t xml:space="preserve"> повинен </w:t>
      </w:r>
      <w:proofErr w:type="spellStart"/>
      <w:r>
        <w:rPr>
          <w:color w:val="000000"/>
          <w:sz w:val="28"/>
          <w:szCs w:val="28"/>
        </w:rPr>
        <w:t>забезпечувати</w:t>
      </w:r>
      <w:proofErr w:type="spellEnd"/>
      <w:r>
        <w:rPr>
          <w:color w:val="000000"/>
          <w:sz w:val="28"/>
          <w:szCs w:val="28"/>
        </w:rPr>
        <w:t xml:space="preserve">: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можливість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реалізації</w:t>
      </w:r>
      <w:proofErr w:type="spellEnd"/>
      <w:r>
        <w:rPr>
          <w:color w:val="000000"/>
          <w:sz w:val="28"/>
          <w:szCs w:val="28"/>
        </w:rPr>
        <w:t xml:space="preserve"> прав </w:t>
      </w:r>
      <w:proofErr w:type="spellStart"/>
      <w:r>
        <w:rPr>
          <w:color w:val="000000"/>
          <w:sz w:val="28"/>
          <w:szCs w:val="28"/>
        </w:rPr>
        <w:t>депутатів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;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proofErr w:type="spellStart"/>
      <w:r>
        <w:rPr>
          <w:color w:val="000000"/>
          <w:sz w:val="28"/>
          <w:szCs w:val="28"/>
        </w:rPr>
        <w:t>ідентифікацію</w:t>
      </w:r>
      <w:proofErr w:type="spellEnd"/>
      <w:r>
        <w:rPr>
          <w:color w:val="000000"/>
          <w:sz w:val="28"/>
          <w:szCs w:val="28"/>
        </w:rPr>
        <w:t xml:space="preserve"> особи, яка </w:t>
      </w:r>
      <w:proofErr w:type="spellStart"/>
      <w:r>
        <w:rPr>
          <w:color w:val="000000"/>
          <w:sz w:val="28"/>
          <w:szCs w:val="28"/>
        </w:rPr>
        <w:t>бере</w:t>
      </w:r>
      <w:proofErr w:type="spellEnd"/>
      <w:r>
        <w:rPr>
          <w:color w:val="000000"/>
          <w:sz w:val="28"/>
          <w:szCs w:val="28"/>
        </w:rPr>
        <w:t xml:space="preserve"> участь</w:t>
      </w:r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колегіального</w:t>
      </w:r>
      <w:proofErr w:type="spellEnd"/>
      <w:r>
        <w:rPr>
          <w:color w:val="000000"/>
          <w:sz w:val="28"/>
          <w:szCs w:val="28"/>
        </w:rPr>
        <w:t xml:space="preserve"> органу;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proofErr w:type="spellStart"/>
      <w:r>
        <w:rPr>
          <w:color w:val="000000"/>
          <w:sz w:val="28"/>
          <w:szCs w:val="28"/>
        </w:rPr>
        <w:t>встановлення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фіксацію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результатів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кожного </w:t>
      </w:r>
      <w:proofErr w:type="spellStart"/>
      <w:r>
        <w:rPr>
          <w:color w:val="000000"/>
          <w:sz w:val="28"/>
          <w:szCs w:val="28"/>
        </w:rPr>
        <w:t>питання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sz w:val="28"/>
          <w:szCs w:val="28"/>
        </w:rPr>
        <w:tab/>
        <w:t xml:space="preserve"> </w:t>
      </w:r>
      <w:proofErr w:type="spellStart"/>
      <w:r>
        <w:rPr>
          <w:color w:val="000000"/>
          <w:sz w:val="28"/>
          <w:szCs w:val="28"/>
        </w:rPr>
        <w:t>Гласність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забезпечується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відкритим</w:t>
      </w:r>
      <w:proofErr w:type="spellEnd"/>
      <w:r>
        <w:rPr>
          <w:color w:val="000000"/>
          <w:sz w:val="28"/>
          <w:szCs w:val="28"/>
        </w:rPr>
        <w:t xml:space="preserve"> доступом до </w:t>
      </w:r>
      <w:proofErr w:type="spellStart"/>
      <w:r>
        <w:rPr>
          <w:color w:val="000000"/>
          <w:sz w:val="28"/>
          <w:szCs w:val="28"/>
        </w:rPr>
        <w:t>трансляції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proofErr w:type="spellStart"/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апис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є </w:t>
      </w:r>
      <w:proofErr w:type="spellStart"/>
      <w:r>
        <w:rPr>
          <w:color w:val="000000"/>
          <w:sz w:val="28"/>
          <w:szCs w:val="28"/>
        </w:rPr>
        <w:t>невід’ємною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частиною</w:t>
      </w:r>
      <w:proofErr w:type="spellEnd"/>
      <w:r>
        <w:rPr>
          <w:color w:val="000000"/>
          <w:sz w:val="28"/>
          <w:szCs w:val="28"/>
        </w:rPr>
        <w:t xml:space="preserve"> протоколу засідання.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Проєкт рішення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пояснювальна</w:t>
      </w:r>
      <w:proofErr w:type="spellEnd"/>
      <w:r>
        <w:rPr>
          <w:color w:val="000000"/>
          <w:sz w:val="28"/>
          <w:szCs w:val="28"/>
        </w:rPr>
        <w:t xml:space="preserve"> записка та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матеріали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оформл</w:t>
      </w:r>
      <w:r>
        <w:rPr>
          <w:sz w:val="28"/>
          <w:szCs w:val="28"/>
        </w:rPr>
        <w:t>я</w:t>
      </w:r>
      <w:r>
        <w:rPr>
          <w:color w:val="000000"/>
          <w:sz w:val="28"/>
          <w:szCs w:val="28"/>
        </w:rPr>
        <w:t>ються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електронній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формі</w:t>
      </w:r>
      <w:proofErr w:type="spellEnd"/>
      <w:r>
        <w:rPr>
          <w:color w:val="000000"/>
          <w:sz w:val="28"/>
          <w:szCs w:val="28"/>
        </w:rPr>
        <w:t xml:space="preserve">. За </w:t>
      </w:r>
      <w:proofErr w:type="spellStart"/>
      <w:r>
        <w:rPr>
          <w:color w:val="000000"/>
          <w:sz w:val="28"/>
          <w:szCs w:val="28"/>
        </w:rPr>
        <w:t>зміст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рішення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відповідальність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несе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розробник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рішення Ради.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Обов’язки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організаційних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пов’язаних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проведенням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покладаються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відділи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ради,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наданими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повноваженнями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proofErr w:type="spellStart"/>
      <w:r>
        <w:rPr>
          <w:color w:val="000000"/>
          <w:sz w:val="28"/>
          <w:szCs w:val="28"/>
        </w:rPr>
        <w:t>Ризики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неможливості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участі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дистанційному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з причин, </w:t>
      </w:r>
      <w:proofErr w:type="spellStart"/>
      <w:r>
        <w:rPr>
          <w:color w:val="000000"/>
          <w:sz w:val="28"/>
          <w:szCs w:val="28"/>
        </w:rPr>
        <w:t>щ</w:t>
      </w:r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залежать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організаційних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пов’язаних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функціонуванням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програмного</w:t>
      </w:r>
      <w:proofErr w:type="spellEnd"/>
      <w:r>
        <w:rPr>
          <w:color w:val="000000"/>
          <w:sz w:val="28"/>
          <w:szCs w:val="28"/>
        </w:rPr>
        <w:t xml:space="preserve"> комплексу, </w:t>
      </w:r>
      <w:proofErr w:type="spellStart"/>
      <w:r>
        <w:rPr>
          <w:color w:val="000000"/>
          <w:sz w:val="28"/>
          <w:szCs w:val="28"/>
        </w:rPr>
        <w:t>несе</w:t>
      </w:r>
      <w:proofErr w:type="spellEnd"/>
      <w:r>
        <w:rPr>
          <w:color w:val="000000"/>
          <w:sz w:val="28"/>
          <w:szCs w:val="28"/>
        </w:rPr>
        <w:t xml:space="preserve"> депутат Ради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відповідна</w:t>
      </w:r>
      <w:proofErr w:type="spellEnd"/>
      <w:r>
        <w:rPr>
          <w:color w:val="000000"/>
          <w:sz w:val="28"/>
          <w:szCs w:val="28"/>
        </w:rPr>
        <w:t xml:space="preserve"> запрошена особа.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Перед </w:t>
      </w:r>
      <w:proofErr w:type="spellStart"/>
      <w:r>
        <w:rPr>
          <w:color w:val="000000"/>
          <w:sz w:val="28"/>
          <w:szCs w:val="28"/>
        </w:rPr>
        <w:t>відкриттям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під</w:t>
      </w:r>
      <w:proofErr w:type="spellEnd"/>
      <w:r>
        <w:rPr>
          <w:color w:val="000000"/>
          <w:sz w:val="28"/>
          <w:szCs w:val="28"/>
        </w:rPr>
        <w:t xml:space="preserve"> час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спеціалістами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фіксується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кількість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приєднались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участі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припинили</w:t>
      </w:r>
      <w:proofErr w:type="spellEnd"/>
      <w:r>
        <w:rPr>
          <w:color w:val="000000"/>
          <w:sz w:val="28"/>
          <w:szCs w:val="28"/>
        </w:rPr>
        <w:t xml:space="preserve"> участь у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Зазначена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невідкладно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головуючому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засіданн</w:t>
      </w:r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, про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головуючий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повідомляє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учасників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spellStart"/>
      <w:r>
        <w:rPr>
          <w:color w:val="000000"/>
          <w:sz w:val="28"/>
          <w:szCs w:val="28"/>
        </w:rPr>
        <w:t>Дистанційне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вважається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правомочним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якщо</w:t>
      </w:r>
      <w:proofErr w:type="spellEnd"/>
      <w:r>
        <w:rPr>
          <w:color w:val="000000"/>
          <w:sz w:val="28"/>
          <w:szCs w:val="28"/>
        </w:rPr>
        <w:t xml:space="preserve"> участь у такому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бере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більше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половини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складу Ради,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підтверджується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інформацією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фі</w:t>
      </w:r>
      <w:r>
        <w:rPr>
          <w:color w:val="000000"/>
          <w:sz w:val="28"/>
          <w:szCs w:val="28"/>
        </w:rPr>
        <w:t>ксацію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учасників</w:t>
      </w:r>
      <w:proofErr w:type="spellEnd"/>
      <w:r>
        <w:rPr>
          <w:color w:val="000000"/>
          <w:sz w:val="28"/>
          <w:szCs w:val="28"/>
        </w:rPr>
        <w:t xml:space="preserve"> у порядку, </w:t>
      </w:r>
      <w:proofErr w:type="spellStart"/>
      <w:r>
        <w:rPr>
          <w:color w:val="000000"/>
          <w:sz w:val="28"/>
          <w:szCs w:val="28"/>
        </w:rPr>
        <w:t>визначеному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частиною</w:t>
      </w:r>
      <w:proofErr w:type="spellEnd"/>
      <w:r>
        <w:rPr>
          <w:color w:val="000000"/>
          <w:sz w:val="28"/>
          <w:szCs w:val="28"/>
        </w:rPr>
        <w:t xml:space="preserve"> 10 </w:t>
      </w:r>
      <w:proofErr w:type="spellStart"/>
      <w:r>
        <w:rPr>
          <w:color w:val="000000"/>
          <w:sz w:val="28"/>
          <w:szCs w:val="28"/>
        </w:rPr>
        <w:t>цієї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Дистанційне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правомочним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якщо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ньому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присутні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більше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половини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складу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підтверджується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інформацією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фіксацію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кількос</w:t>
      </w:r>
      <w:r>
        <w:rPr>
          <w:color w:val="000000"/>
          <w:sz w:val="28"/>
          <w:szCs w:val="28"/>
        </w:rPr>
        <w:t>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учасників</w:t>
      </w:r>
      <w:proofErr w:type="spellEnd"/>
      <w:r>
        <w:rPr>
          <w:color w:val="000000"/>
          <w:sz w:val="28"/>
          <w:szCs w:val="28"/>
        </w:rPr>
        <w:t xml:space="preserve"> у порядку, </w:t>
      </w:r>
      <w:proofErr w:type="spellStart"/>
      <w:r>
        <w:rPr>
          <w:color w:val="000000"/>
          <w:sz w:val="28"/>
          <w:szCs w:val="28"/>
        </w:rPr>
        <w:t>визначеному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частиною</w:t>
      </w:r>
      <w:proofErr w:type="spellEnd"/>
      <w:r>
        <w:rPr>
          <w:color w:val="000000"/>
          <w:sz w:val="28"/>
          <w:szCs w:val="28"/>
        </w:rPr>
        <w:t xml:space="preserve"> 10 </w:t>
      </w:r>
      <w:proofErr w:type="spellStart"/>
      <w:r>
        <w:rPr>
          <w:color w:val="000000"/>
          <w:sz w:val="28"/>
          <w:szCs w:val="28"/>
        </w:rPr>
        <w:t>цієї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proofErr w:type="spellStart"/>
      <w:r>
        <w:rPr>
          <w:color w:val="000000"/>
          <w:sz w:val="28"/>
          <w:szCs w:val="28"/>
        </w:rPr>
        <w:t>Під</w:t>
      </w:r>
      <w:proofErr w:type="spellEnd"/>
      <w:r>
        <w:rPr>
          <w:color w:val="000000"/>
          <w:sz w:val="28"/>
          <w:szCs w:val="28"/>
        </w:rPr>
        <w:t xml:space="preserve"> час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голосування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особисто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кожним</w:t>
      </w:r>
      <w:proofErr w:type="spellEnd"/>
      <w:r>
        <w:rPr>
          <w:color w:val="000000"/>
          <w:sz w:val="28"/>
          <w:szCs w:val="28"/>
        </w:rPr>
        <w:t xml:space="preserve"> членом </w:t>
      </w:r>
      <w:proofErr w:type="spellStart"/>
      <w:r>
        <w:rPr>
          <w:color w:val="000000"/>
          <w:sz w:val="28"/>
          <w:szCs w:val="28"/>
        </w:rPr>
        <w:t>відповідного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колегіального</w:t>
      </w:r>
      <w:proofErr w:type="spellEnd"/>
      <w:r>
        <w:rPr>
          <w:color w:val="000000"/>
          <w:sz w:val="28"/>
          <w:szCs w:val="28"/>
        </w:rPr>
        <w:t xml:space="preserve"> органу.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proofErr w:type="spellStart"/>
      <w:r>
        <w:rPr>
          <w:color w:val="000000"/>
          <w:sz w:val="28"/>
          <w:szCs w:val="28"/>
        </w:rPr>
        <w:t>Підрахунок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голосів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</w:t>
      </w:r>
      <w:r>
        <w:rPr>
          <w:color w:val="000000"/>
          <w:sz w:val="28"/>
          <w:szCs w:val="28"/>
        </w:rPr>
        <w:t>печується</w:t>
      </w:r>
      <w:proofErr w:type="spellEnd"/>
      <w:r>
        <w:rPr>
          <w:color w:val="000000"/>
          <w:sz w:val="28"/>
          <w:szCs w:val="28"/>
        </w:rPr>
        <w:t xml:space="preserve"> секретарями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Ради.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proofErr w:type="spellStart"/>
      <w:r>
        <w:rPr>
          <w:color w:val="000000"/>
          <w:sz w:val="28"/>
          <w:szCs w:val="28"/>
        </w:rPr>
        <w:t>Результати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поіменного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додатково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фіксуються</w:t>
      </w:r>
      <w:proofErr w:type="spellEnd"/>
      <w:r>
        <w:rPr>
          <w:color w:val="000000"/>
          <w:sz w:val="28"/>
          <w:szCs w:val="28"/>
        </w:rPr>
        <w:t xml:space="preserve"> сектором </w:t>
      </w:r>
      <w:proofErr w:type="spellStart"/>
      <w:r>
        <w:rPr>
          <w:color w:val="000000"/>
          <w:sz w:val="28"/>
          <w:szCs w:val="28"/>
        </w:rPr>
        <w:t>інформаційного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ради за </w:t>
      </w:r>
      <w:proofErr w:type="spellStart"/>
      <w:r>
        <w:rPr>
          <w:color w:val="000000"/>
          <w:sz w:val="28"/>
          <w:szCs w:val="28"/>
        </w:rPr>
        <w:t>допомогою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засобів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програмного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15. </w:t>
      </w:r>
      <w:proofErr w:type="spellStart"/>
      <w:r>
        <w:rPr>
          <w:color w:val="000000"/>
          <w:sz w:val="28"/>
          <w:szCs w:val="28"/>
        </w:rPr>
        <w:t>Ведення</w:t>
      </w:r>
      <w:proofErr w:type="spellEnd"/>
      <w:r>
        <w:rPr>
          <w:color w:val="000000"/>
          <w:sz w:val="28"/>
          <w:szCs w:val="28"/>
        </w:rPr>
        <w:t xml:space="preserve"> протоколу </w:t>
      </w:r>
      <w:proofErr w:type="spellStart"/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спеціалістами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spellStart"/>
      <w:r>
        <w:rPr>
          <w:color w:val="000000"/>
          <w:sz w:val="28"/>
          <w:szCs w:val="28"/>
        </w:rPr>
        <w:t>Ведення</w:t>
      </w:r>
      <w:proofErr w:type="spellEnd"/>
      <w:r>
        <w:rPr>
          <w:color w:val="000000"/>
          <w:sz w:val="28"/>
          <w:szCs w:val="28"/>
        </w:rPr>
        <w:t xml:space="preserve"> протоколу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секретарем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Протокол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підписується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головуючим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засіда</w:t>
      </w:r>
      <w:r>
        <w:rPr>
          <w:color w:val="000000"/>
          <w:sz w:val="28"/>
          <w:szCs w:val="28"/>
        </w:rPr>
        <w:t>нні</w:t>
      </w:r>
      <w:proofErr w:type="spellEnd"/>
      <w:r>
        <w:rPr>
          <w:color w:val="000000"/>
          <w:sz w:val="28"/>
          <w:szCs w:val="28"/>
        </w:rPr>
        <w:t xml:space="preserve"> та особою,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ведення</w:t>
      </w:r>
      <w:proofErr w:type="spellEnd"/>
      <w:r>
        <w:rPr>
          <w:color w:val="000000"/>
          <w:sz w:val="28"/>
          <w:szCs w:val="28"/>
        </w:rPr>
        <w:t xml:space="preserve"> протоколу. </w:t>
      </w:r>
    </w:p>
    <w:p w:rsidR="004A7149" w:rsidRPr="00334CD1" w:rsidRDefault="00334CD1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18. </w:t>
      </w:r>
      <w:proofErr w:type="spellStart"/>
      <w:r>
        <w:rPr>
          <w:color w:val="000000"/>
          <w:sz w:val="28"/>
          <w:szCs w:val="28"/>
        </w:rPr>
        <w:t>Оприлюднення</w:t>
      </w:r>
      <w:proofErr w:type="spellEnd"/>
      <w:r>
        <w:rPr>
          <w:color w:val="000000"/>
          <w:sz w:val="28"/>
          <w:szCs w:val="28"/>
        </w:rPr>
        <w:t xml:space="preserve"> протоколу та </w:t>
      </w:r>
      <w:proofErr w:type="spellStart"/>
      <w:r>
        <w:rPr>
          <w:color w:val="000000"/>
          <w:sz w:val="28"/>
          <w:szCs w:val="28"/>
        </w:rPr>
        <w:t>відеозапису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дистанційного</w:t>
      </w:r>
      <w:proofErr w:type="spellEnd"/>
      <w:r>
        <w:rPr>
          <w:color w:val="000000"/>
          <w:sz w:val="28"/>
          <w:szCs w:val="28"/>
        </w:rPr>
        <w:t xml:space="preserve"> засідання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веб-</w:t>
      </w:r>
      <w:proofErr w:type="spellStart"/>
      <w:r>
        <w:rPr>
          <w:color w:val="000000"/>
          <w:sz w:val="28"/>
          <w:szCs w:val="28"/>
        </w:rPr>
        <w:t>сайті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»</w:t>
      </w:r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566"/>
        <w:jc w:val="both"/>
        <w:rPr>
          <w:sz w:val="28"/>
          <w:szCs w:val="28"/>
        </w:rPr>
      </w:pPr>
    </w:p>
    <w:p w:rsidR="004A7149" w:rsidRDefault="00334CD1" w:rsidP="00334C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0" w:lineRule="atLeast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Контроль за виконанням рішення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секретаря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</w:t>
      </w:r>
      <w:r>
        <w:rPr>
          <w:color w:val="000000"/>
          <w:sz w:val="28"/>
          <w:szCs w:val="28"/>
        </w:rPr>
        <w:t xml:space="preserve">и </w:t>
      </w:r>
      <w:proofErr w:type="spellStart"/>
      <w:r>
        <w:rPr>
          <w:color w:val="000000"/>
          <w:sz w:val="28"/>
          <w:szCs w:val="28"/>
        </w:rPr>
        <w:t>Тетяну</w:t>
      </w:r>
      <w:proofErr w:type="spellEnd"/>
      <w:r>
        <w:rPr>
          <w:sz w:val="28"/>
          <w:szCs w:val="28"/>
        </w:rPr>
        <w:t xml:space="preserve"> Власюк</w:t>
      </w:r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постійну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регламенту,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етики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законності</w:t>
      </w:r>
      <w:proofErr w:type="spellEnd"/>
      <w:r>
        <w:rPr>
          <w:color w:val="000000"/>
          <w:sz w:val="28"/>
          <w:szCs w:val="28"/>
        </w:rPr>
        <w:t xml:space="preserve"> та правопорядку</w:t>
      </w:r>
      <w:r>
        <w:rPr>
          <w:color w:val="000000"/>
        </w:rPr>
        <w:t>.</w:t>
      </w:r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0" w:lineRule="atLeast"/>
        <w:ind w:leftChars="0" w:left="1" w:firstLineChars="202" w:firstLine="646"/>
        <w:jc w:val="both"/>
        <w:rPr>
          <w:color w:val="000000"/>
          <w:sz w:val="32"/>
          <w:szCs w:val="32"/>
        </w:rPr>
      </w:pPr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rPr>
          <w:b/>
          <w:sz w:val="28"/>
          <w:szCs w:val="28"/>
        </w:rPr>
      </w:pPr>
    </w:p>
    <w:p w:rsidR="004A7149" w:rsidRDefault="00334CD1" w:rsidP="00334CD1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Міськ</w:t>
      </w:r>
      <w:r>
        <w:rPr>
          <w:b/>
          <w:sz w:val="28"/>
          <w:szCs w:val="28"/>
        </w:rPr>
        <w:t>а</w:t>
      </w:r>
      <w:proofErr w:type="spellEnd"/>
      <w:r>
        <w:rPr>
          <w:b/>
          <w:color w:val="000000"/>
          <w:sz w:val="28"/>
          <w:szCs w:val="28"/>
        </w:rPr>
        <w:t xml:space="preserve"> голова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Валентина ЛЕВІЦЬКА</w:t>
      </w:r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jc w:val="both"/>
        <w:rPr>
          <w:color w:val="000000"/>
          <w:sz w:val="32"/>
          <w:szCs w:val="32"/>
        </w:rPr>
      </w:pPr>
    </w:p>
    <w:p w:rsidR="004A7149" w:rsidRDefault="004A7149" w:rsidP="00334CD1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1" w:hanging="3"/>
        <w:rPr>
          <w:color w:val="000000"/>
          <w:sz w:val="28"/>
          <w:szCs w:val="28"/>
        </w:rPr>
      </w:pPr>
    </w:p>
    <w:sectPr w:rsidR="004A7149">
      <w:pgSz w:w="11906" w:h="16838"/>
      <w:pgMar w:top="992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ubik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49"/>
    <w:rsid w:val="00334CD1"/>
    <w:rsid w:val="004A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03DD"/>
  <w15:docId w15:val="{A96FCAC8-2B2D-4294-8C91-3E4003D1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Знак Знак Знак1 Знак Знак Знак Знак Знак Знак"/>
    <w:basedOn w:val="a"/>
    <w:pPr>
      <w:spacing w:after="160" w:line="240" w:lineRule="atLeas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lock Text"/>
    <w:basedOn w:val="a"/>
    <w:pPr>
      <w:suppressAutoHyphens w:val="0"/>
      <w:autoSpaceDE w:val="0"/>
      <w:autoSpaceDN w:val="0"/>
      <w:adjustRightInd w:val="0"/>
      <w:ind w:left="2970" w:right="2024" w:hanging="550"/>
    </w:pPr>
    <w:rPr>
      <w:sz w:val="32"/>
      <w:szCs w:val="20"/>
      <w:lang w:val="uk-UA"/>
    </w:rPr>
  </w:style>
  <w:style w:type="paragraph" w:customStyle="1" w:styleId="rvps87">
    <w:name w:val="rvps87"/>
    <w:basedOn w:val="a"/>
    <w:pPr>
      <w:ind w:left="4500"/>
    </w:p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color w:val="000000"/>
    </w:rPr>
  </w:style>
  <w:style w:type="character" w:customStyle="1" w:styleId="a5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 w:bidi="ar-SA"/>
    </w:rPr>
  </w:style>
  <w:style w:type="paragraph" w:styleId="a6">
    <w:name w:val="Body Text"/>
    <w:basedOn w:val="a"/>
    <w:pPr>
      <w:spacing w:after="120"/>
    </w:pPr>
  </w:style>
  <w:style w:type="character" w:customStyle="1" w:styleId="rvts6">
    <w:name w:val="rvts6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Без интервала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8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аголовок;Название"/>
    <w:basedOn w:val="a"/>
    <w:pPr>
      <w:jc w:val="center"/>
    </w:pPr>
    <w:rPr>
      <w:b/>
      <w:bCs/>
      <w:sz w:val="28"/>
      <w:lang w:val="uk-UA"/>
    </w:rPr>
  </w:style>
  <w:style w:type="character" w:customStyle="1" w:styleId="ac">
    <w:name w:val="Название Знак"/>
    <w:rPr>
      <w:b/>
      <w:bCs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paragraph" w:customStyle="1" w:styleId="30">
    <w:name w:val="заголовок 3"/>
    <w:basedOn w:val="a"/>
    <w:next w:val="a"/>
    <w:pPr>
      <w:keepNext/>
      <w:jc w:val="center"/>
    </w:pPr>
    <w:rPr>
      <w:b/>
      <w:sz w:val="28"/>
      <w:szCs w:val="20"/>
      <w:lang w:val="uk-UA"/>
    </w:rPr>
  </w:style>
  <w:style w:type="paragraph" w:styleId="ad">
    <w:name w:val="Body Text Indent"/>
    <w:basedOn w:val="a"/>
    <w:pPr>
      <w:spacing w:after="120"/>
      <w:ind w:left="283"/>
    </w:pPr>
  </w:style>
  <w:style w:type="character" w:customStyle="1" w:styleId="ae">
    <w:name w:val="Основной текст с отступом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f">
    <w:name w:val="Перелік"/>
    <w:basedOn w:val="a"/>
    <w:pPr>
      <w:ind w:left="748" w:hanging="748"/>
      <w:jc w:val="both"/>
    </w:pPr>
    <w:rPr>
      <w:color w:val="000000"/>
      <w:sz w:val="28"/>
      <w:lang w:val="uk-UA"/>
    </w:rPr>
  </w:style>
  <w:style w:type="paragraph" w:styleId="af0">
    <w:name w:val="Normal (Web)"/>
    <w:basedOn w:val="a"/>
    <w:qFormat/>
    <w:pPr>
      <w:spacing w:before="100" w:beforeAutospacing="1" w:after="100" w:afterAutospacing="1"/>
    </w:pPr>
  </w:style>
  <w:style w:type="paragraph" w:customStyle="1" w:styleId="af1">
    <w:name w:val="Документ"/>
    <w:basedOn w:val="a"/>
    <w:pPr>
      <w:ind w:firstLine="851"/>
      <w:jc w:val="both"/>
    </w:pPr>
    <w:rPr>
      <w:sz w:val="28"/>
      <w:szCs w:val="20"/>
      <w:lang w:val="uk-UA"/>
    </w:rPr>
  </w:style>
  <w:style w:type="character" w:customStyle="1" w:styleId="af2">
    <w:name w:val="Документ Знак"/>
    <w:rPr>
      <w:w w:val="100"/>
      <w:position w:val="-1"/>
      <w:sz w:val="28"/>
      <w:effect w:val="none"/>
      <w:vertAlign w:val="baseline"/>
      <w:cs w:val="0"/>
      <w:em w:val="none"/>
      <w:lang w:val="uk-UA"/>
    </w:rPr>
  </w:style>
  <w:style w:type="character" w:styleId="af3">
    <w:name w:val="Hyperlink"/>
    <w:qFormat/>
    <w:rPr>
      <w:color w:val="000000"/>
      <w:w w:val="100"/>
      <w:position w:val="-1"/>
      <w:u w:val="none"/>
      <w:effect w:val="none"/>
      <w:vertAlign w:val="baseline"/>
      <w:cs w:val="0"/>
      <w:em w:val="none"/>
    </w:rPr>
  </w:style>
  <w:style w:type="character" w:styleId="af4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rtecenter">
    <w:name w:val="rtecenter"/>
    <w:basedOn w:val="a"/>
    <w:pPr>
      <w:spacing w:before="100" w:beforeAutospacing="1" w:after="100" w:afterAutospacing="1"/>
    </w:pPr>
  </w:style>
  <w:style w:type="paragraph" w:customStyle="1" w:styleId="rtejustify">
    <w:name w:val="rtejustify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next w:val="a6"/>
    <w:pPr>
      <w:suppressAutoHyphens w:val="0"/>
      <w:jc w:val="center"/>
    </w:pPr>
    <w:rPr>
      <w:b/>
      <w:bCs/>
      <w:lang w:val="uk-UA" w:eastAsia="zh-CN"/>
    </w:rPr>
  </w:style>
  <w:style w:type="paragraph" w:styleId="a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rPr>
      <w:b/>
      <w:bCs/>
      <w:w w:val="100"/>
      <w:position w:val="-1"/>
      <w:sz w:val="28"/>
      <w:szCs w:val="24"/>
      <w:effect w:val="none"/>
      <w:vertAlign w:val="baseline"/>
      <w:cs w:val="0"/>
      <w:em w:val="none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aIXJQo2hoiDA2MgMkNIdeucozA==">AMUW2mU4MsJQIiYWcbEPPUeSNj+lhP6w3T7f3sh13GHrHmx7yqaIhQzM1A/f+CuTAVUXf/6vRAbaj1ONq6crZw72DNS+bBO+xikxjCU3MgKGITp05qsWvrs=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штаб</dc:creator>
  <cp:lastModifiedBy>User</cp:lastModifiedBy>
  <cp:revision>2</cp:revision>
  <cp:lastPrinted>2022-09-19T12:30:00Z</cp:lastPrinted>
  <dcterms:created xsi:type="dcterms:W3CDTF">2022-08-05T13:05:00Z</dcterms:created>
  <dcterms:modified xsi:type="dcterms:W3CDTF">2022-09-19T12:34:00Z</dcterms:modified>
</cp:coreProperties>
</file>